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Long desc: Long desc: Long desc: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CE2AD0"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Licentieovereenkomst</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Naam</w:t>
      </w:r>
      <w:r>
        <w:rPr>
          <w:rStyle w:val="FootnoteReference"/>
          <w:rFonts w:ascii="Calibri" w:hAnsi="Calibri" w:cs="Calibri"/>
          <w:sz w:val="22"/>
          <w:szCs w:val="22"/>
          <w:highlight w:val="yellow"/>
        </w:rPr>
        <w:footnoteReference w:id="1"/>
      </w:r>
      <w:r>
        <w:rPr>
          <w:rFonts w:ascii="Calibri" w:hAnsi="Calibri"/>
          <w:sz w:val="22"/>
          <w:szCs w:val="22"/>
          <w:highlight w:val="yellow"/>
        </w:rPr>
        <w:t>:</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voor de ondertekening van deze overeenkomst vertegenwoordigd door zijn naar behoren gemachtigde vertegenwoordiger</w:t>
      </w:r>
      <w:r>
        <w:rPr>
          <w:rStyle w:val="FootnoteReference"/>
          <w:rFonts w:ascii="Calibri" w:hAnsi="Calibri" w:cs="Calibri"/>
          <w:sz w:val="22"/>
          <w:szCs w:val="22"/>
          <w:highlight w:val="yellow"/>
        </w:rPr>
        <w:footnoteReference w:id="2"/>
      </w:r>
      <w:r>
        <w:rPr>
          <w:rFonts w:ascii="Calibri" w:hAnsi="Calibri"/>
          <w:sz w:val="22"/>
          <w:szCs w:val="22"/>
          <w:highlight w:val="yellow"/>
        </w:rPr>
        <w:t>, [dhr./mw.] [Naam, titel/functie],</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hierna “</w:t>
      </w:r>
      <w:r>
        <w:rPr>
          <w:rFonts w:ascii="Calibri" w:hAnsi="Calibri"/>
          <w:b/>
          <w:sz w:val="22"/>
          <w:szCs w:val="22"/>
        </w:rPr>
        <w:t>de licentiegever</w:t>
      </w:r>
      <w:r w:rsidR="00CE2AD0">
        <w:rPr>
          <w:rFonts w:ascii="Calibri" w:hAnsi="Calibri"/>
          <w:sz w:val="22"/>
          <w:szCs w:val="22"/>
        </w:rPr>
        <w:t>” genoemd,</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enerzijds, en</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de Europese Unie, vertegenwoordigd door de Europese Co</w:t>
      </w:r>
      <w:r w:rsidR="00CE2AD0">
        <w:rPr>
          <w:rFonts w:ascii="Calibri" w:hAnsi="Calibri"/>
          <w:sz w:val="22"/>
          <w:szCs w:val="22"/>
        </w:rPr>
        <w:t>mmissie, gevestigd te Wetstraat </w:t>
      </w:r>
      <w:r>
        <w:rPr>
          <w:rFonts w:ascii="Calibri" w:hAnsi="Calibri"/>
          <w:sz w:val="22"/>
          <w:szCs w:val="22"/>
        </w:rPr>
        <w:t>200, 1049 Brussel, België (hierna “</w:t>
      </w:r>
      <w:r>
        <w:rPr>
          <w:rFonts w:ascii="Calibri" w:hAnsi="Calibri"/>
          <w:b/>
          <w:sz w:val="22"/>
          <w:szCs w:val="22"/>
        </w:rPr>
        <w:t>de licentienemer</w:t>
      </w:r>
      <w:r w:rsidR="00CE2AD0">
        <w:rPr>
          <w:rFonts w:ascii="Calibri" w:hAnsi="Calibri"/>
          <w:sz w:val="22"/>
          <w:szCs w:val="22"/>
        </w:rPr>
        <w:t>” genoemd),</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anderzijds,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hierna “de partijen” genoemd.</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Overwegende dat de licentiegever de eigenaar is of de nodige wettelijke rechten heeft om de onderhavige licentie voor het gebruik van het hieronder beschreven werk (hierna “het werk” genoemd) te verlenen, komen de partijen als volgt overeen:</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Titel en korte beschrijving van de tekening/illustratie/afbeelding(en):</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Naam/namen van de auteur(s)/</w:t>
            </w:r>
            <w:proofErr w:type="spellStart"/>
            <w:r>
              <w:rPr>
                <w:rFonts w:ascii="Calibri" w:hAnsi="Calibri"/>
                <w:sz w:val="22"/>
                <w:szCs w:val="22"/>
                <w:highlight w:val="yellow"/>
              </w:rPr>
              <w:t>fotogra</w:t>
            </w:r>
            <w:proofErr w:type="spellEnd"/>
            <w:r>
              <w:rPr>
                <w:rFonts w:ascii="Calibri" w:hAnsi="Calibri"/>
                <w:sz w:val="22"/>
                <w:szCs w:val="22"/>
                <w:highlight w:val="yellow"/>
              </w:rPr>
              <w:t>(a)f(en):</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Jaar/jaren van creatie:</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De licentiegever verleent de licentienemer een wereldwijde, niet-exclusieve, royaltyvrije, overdraagbare en voor een </w:t>
      </w:r>
      <w:proofErr w:type="spellStart"/>
      <w:r>
        <w:rPr>
          <w:rFonts w:ascii="Calibri" w:hAnsi="Calibri"/>
          <w:sz w:val="22"/>
          <w:szCs w:val="22"/>
        </w:rPr>
        <w:t>sublicentie</w:t>
      </w:r>
      <w:proofErr w:type="spellEnd"/>
      <w:r>
        <w:rPr>
          <w:rFonts w:ascii="Calibri" w:hAnsi="Calibri"/>
          <w:sz w:val="22"/>
          <w:szCs w:val="22"/>
        </w:rPr>
        <w:t xml:space="preserve"> in aanmerking komende licentie</w:t>
      </w:r>
      <w:r w:rsidR="00CE2AD0">
        <w:rPr>
          <w:rFonts w:ascii="Calibri" w:hAnsi="Calibri"/>
          <w:sz w:val="22"/>
          <w:szCs w:val="22"/>
        </w:rPr>
        <w:t xml:space="preserve"> voor het gebruik van het werk.</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Het recht om het werk te gebruiken omvat voornamelijk het recht om: te reproduceren, op te slaan, te distribueren, te wijzigen, te publiceren, te exposeren, te verspreiden, ervan afgeleide werken te creëren, uit te zenden, aan het publiek mee te delen of op een andere manier voor het publiek beschikbaar te stellen, ongeacht de vorm, het medium of de taal, inclusief op de websites van de Europese Unie en op officiële </w:t>
      </w:r>
      <w:proofErr w:type="spellStart"/>
      <w:r>
        <w:rPr>
          <w:rFonts w:ascii="Calibri" w:hAnsi="Calibri"/>
          <w:sz w:val="22"/>
          <w:szCs w:val="22"/>
        </w:rPr>
        <w:t>socialemediapagina’s</w:t>
      </w:r>
      <w:proofErr w:type="spellEnd"/>
      <w:r>
        <w:rPr>
          <w:rFonts w:ascii="Calibri" w:hAnsi="Calibri"/>
          <w:sz w:val="22"/>
          <w:szCs w:val="22"/>
        </w:rPr>
        <w:t xml:space="preserve"> of op websites en in t</w:t>
      </w:r>
      <w:r w:rsidR="00CE2AD0">
        <w:rPr>
          <w:rFonts w:ascii="Calibri" w:hAnsi="Calibri"/>
          <w:sz w:val="22"/>
          <w:szCs w:val="22"/>
        </w:rPr>
        <w:t>elevisieprogramma's van derden.</w:t>
      </w:r>
      <w:r w:rsidR="00CE2AD0">
        <w:tab/>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Voor alle duidelijkheid, de licentienemer mag: geluid of nieuwe elementen (alinea's, titels, intro’s, vetgedrukte tekst, legenda, inhoudsopgaven, samenvattingen, afbeeldingen, ondertitels in alle officiële EU-talen) aan het werk toevoegen, presentaties, animaties, pictogrammen, slideshows maken, delen uit het werk overnemen of het werk in delen onderverdelen en het werk in de databanken van de Europese Commissie archiveren of opnemen, inclusief elektronische databanken die gratis toegankelijk zijn voor het publiek, en het werk gebruiken voor elk ander doel ten behoeve van de uitvoering van de missies van de Europese Unie.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De licentienemer mag zijn werknemers en contractanten de toestemming geven om de hierboven vermelde rechten die hem door de licentiegever zijn verle</w:t>
      </w:r>
      <w:r w:rsidR="00CE2AD0">
        <w:rPr>
          <w:rFonts w:ascii="Calibri" w:hAnsi="Calibri"/>
          <w:sz w:val="22"/>
          <w:szCs w:val="22"/>
        </w:rPr>
        <w:t>end, namens hem uit te oefenen.</w:t>
      </w:r>
    </w:p>
    <w:p w:rsidR="00D13C98" w:rsidRPr="00A543B4" w:rsidRDefault="00B6347B" w:rsidP="00B6347B">
      <w:pPr>
        <w:numPr>
          <w:ilvl w:val="0"/>
          <w:numId w:val="1"/>
        </w:numPr>
        <w:jc w:val="both"/>
        <w:rPr>
          <w:rFonts w:ascii="Calibri" w:hAnsi="Calibri" w:cs="Calibri"/>
          <w:sz w:val="22"/>
          <w:szCs w:val="22"/>
        </w:rPr>
      </w:pPr>
      <w:r w:rsidRPr="00B6347B">
        <w:rPr>
          <w:rFonts w:ascii="Calibri" w:hAnsi="Calibri"/>
          <w:sz w:val="22"/>
          <w:szCs w:val="22"/>
        </w:rPr>
        <w:t>Niet van toepassing</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De licentie wordt verleend voor de gehele duur van de auteursrechten en, in voorkomend geval, de naburige rechten.</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Alle auteursrechten en andere intellectuele-eigendomsrechten betreffende het werk blijven eigendom van de licentiegever en de licentienemer verwerft gee</w:t>
      </w:r>
      <w:r w:rsidR="00CE2AD0">
        <w:rPr>
          <w:rFonts w:ascii="Calibri" w:hAnsi="Calibri"/>
          <w:sz w:val="22"/>
          <w:szCs w:val="22"/>
        </w:rPr>
        <w:t>n eigendomsrechten op het werk.</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Afgeleide werken omvatten originele door de licentienemer of zijn contractanten gecreëerde werken waarin het werk wordt gebruikt. Onverminderd het bovenstaande zijn afgeleide werken eigendom van de licentienemer.</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Voor de uitoefening van de krachtens deze overeenkomst aan de licentienemer verleende rechten moet de licentienemer de licentiegever en de auteur van het werk als volgt vermelden:</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[Auteursrechta</w:t>
      </w:r>
      <w:r w:rsidR="00CE2AD0">
        <w:rPr>
          <w:rFonts w:ascii="Calibri" w:hAnsi="Calibri"/>
          <w:sz w:val="22"/>
          <w:szCs w:val="22"/>
          <w:highlight w:val="yellow"/>
        </w:rPr>
        <w:t>anduiding van de licentiegever –</w:t>
      </w:r>
      <w:r>
        <w:rPr>
          <w:rFonts w:ascii="Calibri" w:hAnsi="Calibri"/>
          <w:sz w:val="22"/>
          <w:szCs w:val="22"/>
          <w:highlight w:val="yellow"/>
        </w:rPr>
        <w:t xml:space="preserve"> bijvoorbeeld: © licentiegever, jaar]</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Voor de uitoefening van de krachtens deze overeenkomst verleende rechten betaalt de licentienemer aan de licentiegever de totale som van [bedrag] euro. De betaling van dit bedrag vrijwaart de licentienemer van verdere verzoeken tot of vorderingen van bijkomende betalingen of vergoedingen betreffende </w:t>
      </w:r>
      <w:r w:rsidR="00CE2AD0">
        <w:rPr>
          <w:rFonts w:ascii="Calibri" w:hAnsi="Calibri"/>
          <w:sz w:val="22"/>
          <w:szCs w:val="22"/>
        </w:rPr>
        <w:t>het werk door de licentiegever.</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De licentiegever garandeert dat hij alle noodzakelijke machtigingen heeft verkregen om de bovenvermelde rechten te mogen verlenen en garandeert dat hij van de houders van het auteursrecht, naburige rechten en andere intellectuele-eigendomsrechten alle passende machtigingen heeft verkregen die verband houden met het werk, alsook – indien van toepassing – schriftelijke toestemmingen van in of op het werk afgebeelde personen.</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lastRenderedPageBreak/>
        <w:t>De licentiegever waarborgt dat het gebruik van de krachtens deze overeenkomst aan de licentienemer verleende intellectuele-eigendomsrechten geen inbreuk maakt en zal maken op de rechten van derden. De licentiegever garandeert in het bijzonder, maar niet uitsluitend, dat het werk geen inbreuk maakt op de auteursrechten, naburige rechten of beeld- of portretrechten van derden.</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De licentiegever verbindt zich ertoe de licentienemer schadeloos te stellen voor, te verdedigen tegen en te vrijwaren van tegen de licentienemer gerichte vorderingen, verzoeken of beroepen, alsook alle kosten of uitgaven, met inbegrip van de juridische kosten die verband houden met gerechtelijke uitspraken en procedures met betrekking tot de aansprakelijkheid die voortvloeit uit de uitoefening van de krachtens deze overeenkomst verleende intellectuele-eigendomsrechten (namelijk indien een derde een vordering instelt tegen de Europese Commissie wegens het gebruik van het werk).</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De licentiegever geeft hierbij toestemming tot het verwerken van zijn persoonsgegevens voor zover dit nodig is om de bovengenoemde doelstellingen te bereiken. De licentienemer garandeert dat de persoonsgegevens worden verwerkt volgens de regels van Verordening (EU) 2018/1725. De gegevens mogen door de licentienemer worden g</w:t>
      </w:r>
      <w:r w:rsidR="00CE2AD0">
        <w:rPr>
          <w:rFonts w:ascii="Calibri" w:hAnsi="Calibri"/>
          <w:sz w:val="22"/>
          <w:szCs w:val="22"/>
        </w:rPr>
        <w:t>earchiveerd.</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De licentiegever heeft als betrokkene het recht om zijn persoonsgegevens in te zien, te worden geïnformeerd over het bestaan en de omvang van de gegevensverwerking en onjuiste persoonsgegevens te corrigeren. Om deze rechten uit te oefenen, mag de licentiegever contact opnemen met: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[vul de contactgegevens in van de persoon tot wie een dergelijk verzoek kan worden gericht]</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De krachtens deze overeenkomst verleende rechten worden uitgeoefend en uitgelegd overeenkomstig het EU-recht, zo nodig aangevuld door het materieel recht van België. Geschillen, disputen of vorderingen die voortvloeien uit of verband houden met het onderwerp van deze overeenkomst en waarvoor geen minnelijke schikking kan worden bereikt tussen de licentiegever en de licentienemer, worden voorgelegd aan de rechterlijke instanties van Brussel.</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Voor de licentiegever,</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Plaats en datum: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Handtekening:</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[Dhr./Mw.] [Naam]</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[Hoedanigheid/titel, indien van toepassing]</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Naam van de rechtspersoon of voor- en familienaam van de natuurlijke persoon</w:t>
      </w:r>
      <w:r w:rsidR="00AD1E4B">
        <w:rPr>
          <w:sz w:val="18"/>
          <w:szCs w:val="16"/>
        </w:rPr>
        <w:t>.</w:t>
      </w:r>
    </w:p>
  </w:footnote>
  <w:footnote w:id="2">
    <w:p w:rsidR="00D13C98" w:rsidRPr="00187ACF" w:rsidRDefault="00D13C98" w:rsidP="00D13C98">
      <w:pPr>
        <w:pStyle w:val="FootnoteText"/>
        <w:rPr>
          <w:sz w:val="18"/>
          <w:szCs w:val="16"/>
        </w:rPr>
      </w:pPr>
      <w:r w:rsidRPr="00AD1E4B">
        <w:rPr>
          <w:vertAlign w:val="superscript"/>
        </w:rPr>
        <w:footnoteRef/>
      </w:r>
      <w:r>
        <w:rPr>
          <w:sz w:val="18"/>
          <w:szCs w:val="16"/>
        </w:rPr>
        <w:t xml:space="preserve"> Enkel voor rechtspersonen</w:t>
      </w:r>
      <w:r w:rsidR="00AD1E4B">
        <w:rPr>
          <w:sz w:val="18"/>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AD1E4B"/>
    <w:rsid w:val="00B6347B"/>
    <w:rsid w:val="00CE2AD0"/>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851</Words>
  <Characters>5277</Characters>
  <Application>Microsoft Office Word</Application>
  <DocSecurity>0</DocSecurity>
  <Lines>112</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4</cp:revision>
  <dcterms:created xsi:type="dcterms:W3CDTF">2020-07-29T15:20:00Z</dcterms:created>
  <dcterms:modified xsi:type="dcterms:W3CDTF">2020-09-14T14:06:00Z</dcterms:modified>
</cp:coreProperties>
</file>